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F6DBE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汽车工程学院多功能报告厅维修改造采购说明</w:t>
      </w:r>
    </w:p>
    <w:p w14:paraId="42F388CB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一、采购项目名称：汽车工程学院多功能报告厅维修改造</w:t>
      </w:r>
    </w:p>
    <w:p w14:paraId="749A20E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二、项目概况：</w:t>
      </w:r>
    </w:p>
    <w:p w14:paraId="4808826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1、工程内容：室内吊顶，SPC地板砖铺设、内墙粉刷，灯具线路</w:t>
      </w:r>
      <w:bookmarkStart w:id="0" w:name="_GoBack"/>
      <w:bookmarkEnd w:id="0"/>
      <w:r>
        <w:rPr>
          <w:rFonts w:hint="eastAsia"/>
          <w:sz w:val="21"/>
          <w:szCs w:val="21"/>
          <w:lang w:val="en-US" w:eastAsia="zh-CN"/>
        </w:rPr>
        <w:t>改造、讲台砌筑等（详见工程量清单）</w:t>
      </w:r>
    </w:p>
    <w:p w14:paraId="394299D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2、工期要求：7个日历天</w:t>
      </w:r>
    </w:p>
    <w:p w14:paraId="7379D102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3、施工地点：聊城大学东校区</w:t>
      </w:r>
    </w:p>
    <w:p w14:paraId="31D21D1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4、工程质量要求：达到国家现行施工验收规范的合格等级标准</w:t>
      </w:r>
    </w:p>
    <w:p w14:paraId="195D9FC6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5、付款方式：竣工验收合格付至结算造价的95%，剩余5%保修期满一年后无质量问题一次性结清。</w:t>
      </w:r>
    </w:p>
    <w:p w14:paraId="03E2BFCF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三、投标人资质要求：投标人具备建筑安装工程专业承包三级及以上资质</w:t>
      </w:r>
    </w:p>
    <w:p w14:paraId="3C1FB9C4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四、报价方式：采用全费用综合单价报价方式，包含规费、税费、完工后现场清理等所有费用，投标人自行勘察现场。</w:t>
      </w:r>
    </w:p>
    <w:p w14:paraId="73C3CBE8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五、采购方式：报价最低者中标</w:t>
      </w:r>
    </w:p>
    <w:p w14:paraId="0D29CA3E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六、递交报价文件的时间及地点：</w:t>
      </w:r>
    </w:p>
    <w:p w14:paraId="37EB452D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1、时间：2026.07.022--2026.07.24                                                           </w:t>
      </w:r>
    </w:p>
    <w:p w14:paraId="37E09B71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2、地点：聊城大学东校区后勤办公楼302室。电话：8239145</w:t>
      </w:r>
    </w:p>
    <w:p w14:paraId="00271552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七、开标时间及地点：</w:t>
      </w:r>
    </w:p>
    <w:p w14:paraId="551AC708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1、投标文件递交时间截止到2026年07月24日17点30分，开标时间2026年07月24日18点。</w:t>
      </w:r>
    </w:p>
    <w:p w14:paraId="258FAABE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2、开标地点：聊城大学东校区后勤办公楼302室。</w:t>
      </w:r>
    </w:p>
    <w:p w14:paraId="242F945B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八、投标人对采购说明和踏勘现场存有异议问题的，与报价文件递交前1日联系采购人答疑。</w:t>
      </w:r>
    </w:p>
    <w:p w14:paraId="79F08DBA">
      <w:pPr>
        <w:bidi w:val="0"/>
        <w:rPr>
          <w:rFonts w:hint="default" w:ascii="Tahoma" w:hAnsi="Tahoma" w:eastAsia="微软雅黑" w:cstheme="minorBidi"/>
          <w:sz w:val="21"/>
          <w:szCs w:val="21"/>
          <w:lang w:val="en-US" w:eastAsia="zh-CN" w:bidi="ar-SA"/>
        </w:rPr>
      </w:pPr>
    </w:p>
    <w:p w14:paraId="50502FDC">
      <w:pPr>
        <w:tabs>
          <w:tab w:val="left" w:pos="4798"/>
        </w:tabs>
        <w:bidi w:val="0"/>
        <w:ind w:firstLine="4200" w:firstLineChars="2000"/>
        <w:jc w:val="left"/>
        <w:rPr>
          <w:rFonts w:hint="eastAsia"/>
          <w:sz w:val="21"/>
          <w:szCs w:val="21"/>
          <w:lang w:val="en-US" w:eastAsia="zh-CN"/>
        </w:rPr>
      </w:pPr>
    </w:p>
    <w:p w14:paraId="18279525">
      <w:pPr>
        <w:tabs>
          <w:tab w:val="left" w:pos="4798"/>
        </w:tabs>
        <w:bidi w:val="0"/>
        <w:ind w:firstLine="4180" w:firstLineChars="19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后勤管理服务中心校园环境部</w:t>
      </w:r>
    </w:p>
    <w:p w14:paraId="7ACB94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D0139"/>
    <w:rsid w:val="02244285"/>
    <w:rsid w:val="04380AAE"/>
    <w:rsid w:val="06812163"/>
    <w:rsid w:val="070D0D04"/>
    <w:rsid w:val="08533D34"/>
    <w:rsid w:val="11962ABD"/>
    <w:rsid w:val="162C5B6F"/>
    <w:rsid w:val="1C787E42"/>
    <w:rsid w:val="208F12FC"/>
    <w:rsid w:val="219F396A"/>
    <w:rsid w:val="24B223A2"/>
    <w:rsid w:val="3CC37FBA"/>
    <w:rsid w:val="3F661A90"/>
    <w:rsid w:val="41AF0BD9"/>
    <w:rsid w:val="4E9D3807"/>
    <w:rsid w:val="557A7F9E"/>
    <w:rsid w:val="59751451"/>
    <w:rsid w:val="5E8E4920"/>
    <w:rsid w:val="69B412E7"/>
    <w:rsid w:val="6CCF6D90"/>
    <w:rsid w:val="747E0A6D"/>
    <w:rsid w:val="7BCD0139"/>
    <w:rsid w:val="7F80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460</Words>
  <Characters>509</Characters>
  <Lines>0</Lines>
  <Paragraphs>0</Paragraphs>
  <TotalTime>49</TotalTime>
  <ScaleCrop>false</ScaleCrop>
  <LinksUpToDate>false</LinksUpToDate>
  <CharactersWithSpaces>569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2026-05-11T07:10:00Z</dcterms:created>
  <dc:creator>孙宪磊</dc:creator>
  <cp:lastModifiedBy>孙宪磊</cp:lastModifiedBy>
  <dcterms:modified xsi:type="dcterms:W3CDTF">2026-07-21T07:21:41Z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8E738B0066A34CFA8D0A67CE4CA55041_13</vt:lpwstr>
  </property>
  <property fmtid="{D5CDD505-2E9C-101B-9397-08002B2CF9AE}" pid="4" name="KSOTemplateDocerSaveRecord">
    <vt:lpwstr>eyJoZGlkIjoiNDljZTkzNTMxZTE4NzZiZTE4YWE4YWFmZjY5ZGExYjEiLCJ1c2VySWQiOiIxNzQxNjc5NTcwIn0=</vt:lpwstr>
  </property>
</Properties>
</file>