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F6DBE">
      <w:pPr>
        <w:jc w:val="center"/>
        <w:rPr>
          <w:rFonts w:hint="eastAsia"/>
          <w:sz w:val="32"/>
          <w:szCs w:val="32"/>
          <w:lang w:val="en-US" w:eastAsia="zh-CN"/>
        </w:rPr>
      </w:pPr>
      <w:bookmarkStart w:id="0" w:name="_GoBack"/>
      <w:r>
        <w:rPr>
          <w:rFonts w:hint="eastAsia"/>
          <w:sz w:val="32"/>
          <w:szCs w:val="32"/>
          <w:lang w:val="en-US" w:eastAsia="zh-CN"/>
        </w:rPr>
        <w:t>办公楼A座106室隔断安装采购说明</w:t>
      </w:r>
      <w:bookmarkEnd w:id="0"/>
    </w:p>
    <w:p w14:paraId="52425B92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一、采购项目名称：办公楼A座106室隔断安装</w:t>
      </w:r>
    </w:p>
    <w:p w14:paraId="749A20E3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二、项目概况：</w:t>
      </w:r>
    </w:p>
    <w:p w14:paraId="48088269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1、工程内容： 安装办公室隔断，粉刷等（详见工程量清单）</w:t>
      </w:r>
    </w:p>
    <w:p w14:paraId="394299D9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2、工期要求：3个日历天</w:t>
      </w:r>
    </w:p>
    <w:p w14:paraId="7379D102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3、施工地点：聊城大学东校区</w:t>
      </w:r>
    </w:p>
    <w:p w14:paraId="31D21D13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4、工程质量要求：达到国家现行施工验收规范的合格等级标准</w:t>
      </w:r>
    </w:p>
    <w:p w14:paraId="195D9FC6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5、付款方式：竣工验收合格付至结算造价的97%，剩余3%保修期满两年后无质量问题一次性结清。</w:t>
      </w:r>
    </w:p>
    <w:p w14:paraId="03E2BFCF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三、投标人资质要求：投标人具备建筑安装工程专业承包三级及以上资质</w:t>
      </w:r>
    </w:p>
    <w:p w14:paraId="3C1FB9C4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四、报价方式：采用全费用综合单价报价方式，包含规费、税费、完工后现场清理等所有费用，投标人自行勘察现场。</w:t>
      </w:r>
    </w:p>
    <w:p w14:paraId="73C3CBE8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五、采购方式：报价最低者中标</w:t>
      </w:r>
    </w:p>
    <w:p w14:paraId="0D29CA3E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六、递交报价文件的时间及地点：</w:t>
      </w:r>
    </w:p>
    <w:p w14:paraId="37EB452D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1、时间：2026.10.3--2026.10.5                                                            </w:t>
      </w:r>
    </w:p>
    <w:p w14:paraId="37E09B71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2、地点：聊城大学东校区后勤办公楼302室。电话：8239145</w:t>
      </w:r>
    </w:p>
    <w:p w14:paraId="00271552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七、开标时间及地点：</w:t>
      </w:r>
    </w:p>
    <w:p w14:paraId="551AC708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1、投标文件递交时间截止到2026年10月5日15点，开标时间2026年10月5日15点。</w:t>
      </w:r>
    </w:p>
    <w:p w14:paraId="258FAABE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2、开标地点：聊城大学东校区后勤办公楼302室。</w:t>
      </w:r>
    </w:p>
    <w:p w14:paraId="242F945B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八、投标人对采购说明和踏勘现场存有异议问题的，与报价文件递交前1日联系采购人答疑。</w:t>
      </w:r>
    </w:p>
    <w:p w14:paraId="79F08DBA">
      <w:pPr>
        <w:bidi w:val="0"/>
        <w:rPr>
          <w:rFonts w:hint="default" w:ascii="Tahoma" w:hAnsi="Tahoma" w:eastAsia="微软雅黑" w:cstheme="minorBidi"/>
          <w:sz w:val="21"/>
          <w:szCs w:val="21"/>
          <w:lang w:val="en-US" w:eastAsia="zh-CN" w:bidi="ar-SA"/>
        </w:rPr>
      </w:pPr>
    </w:p>
    <w:p w14:paraId="50502FDC">
      <w:pPr>
        <w:tabs>
          <w:tab w:val="left" w:pos="4798"/>
        </w:tabs>
        <w:bidi w:val="0"/>
        <w:ind w:firstLine="4200" w:firstLineChars="2000"/>
        <w:jc w:val="left"/>
        <w:rPr>
          <w:rFonts w:hint="eastAsia"/>
          <w:sz w:val="21"/>
          <w:szCs w:val="21"/>
          <w:lang w:val="en-US" w:eastAsia="zh-CN"/>
        </w:rPr>
      </w:pPr>
    </w:p>
    <w:p w14:paraId="18279525">
      <w:pPr>
        <w:tabs>
          <w:tab w:val="left" w:pos="4798"/>
        </w:tabs>
        <w:bidi w:val="0"/>
        <w:ind w:firstLine="4180" w:firstLineChars="19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后勤管理服务中心校园环境部</w:t>
      </w:r>
    </w:p>
    <w:p w14:paraId="7ACB94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D0139"/>
    <w:rsid w:val="02244285"/>
    <w:rsid w:val="06812163"/>
    <w:rsid w:val="070D0D04"/>
    <w:rsid w:val="08533D34"/>
    <w:rsid w:val="11962ABD"/>
    <w:rsid w:val="162C5B6F"/>
    <w:rsid w:val="1C787E42"/>
    <w:rsid w:val="208F12FC"/>
    <w:rsid w:val="219F396A"/>
    <w:rsid w:val="24B223A2"/>
    <w:rsid w:val="2E696B4F"/>
    <w:rsid w:val="2EED5B89"/>
    <w:rsid w:val="3CC37FBA"/>
    <w:rsid w:val="3F50000A"/>
    <w:rsid w:val="41AF0BD9"/>
    <w:rsid w:val="486F4671"/>
    <w:rsid w:val="4E9D3807"/>
    <w:rsid w:val="4F856063"/>
    <w:rsid w:val="50EE5268"/>
    <w:rsid w:val="59751451"/>
    <w:rsid w:val="5E4445B8"/>
    <w:rsid w:val="64D80D1C"/>
    <w:rsid w:val="69B412E7"/>
    <w:rsid w:val="6CCF6D90"/>
    <w:rsid w:val="747E0A6D"/>
    <w:rsid w:val="7BCD0139"/>
    <w:rsid w:val="7F80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434</Words>
  <Characters>480</Characters>
  <Lines>0</Lines>
  <Paragraphs>0</Paragraphs>
  <TotalTime>66</TotalTime>
  <ScaleCrop>false</ScaleCrop>
  <LinksUpToDate>false</LinksUpToDate>
  <CharactersWithSpaces>540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2026-05-11T07:10:00Z</dcterms:created>
  <dc:creator>孙宪磊</dc:creator>
  <cp:lastModifiedBy>孙宪磊</cp:lastModifiedBy>
  <dcterms:modified xsi:type="dcterms:W3CDTF">2026-10-03T01:52:06Z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6C4442137D77494A995693BDBB1F01C0_13</vt:lpwstr>
  </property>
  <property fmtid="{D5CDD505-2E9C-101B-9397-08002B2CF9AE}" pid="4" name="KSOTemplateDocerSaveRecord">
    <vt:lpwstr>eyJoZGlkIjoiNDljZTkzNTMxZTE4NzZiZTE4YWE4YWFmZjY5ZGExYjEiLCJ1c2VySWQiOiIxNzQxNjc5NTcwIn0=</vt:lpwstr>
  </property>
</Properties>
</file>